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9E941" w14:textId="77777777" w:rsidR="00787492" w:rsidRDefault="00787492" w:rsidP="00787492">
      <w:pPr>
        <w:tabs>
          <w:tab w:val="left" w:pos="780"/>
          <w:tab w:val="right" w:pos="8640"/>
        </w:tabs>
      </w:pPr>
      <w:r>
        <w:rPr>
          <w:noProof/>
          <w:lang w:eastAsia="en-AU"/>
        </w:rPr>
        <w:tab/>
      </w:r>
      <w:r>
        <w:rPr>
          <w:noProof/>
          <w:lang w:eastAsia="en-AU"/>
        </w:rPr>
        <w:tab/>
      </w: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177120D0" wp14:editId="6A048BC6">
            <wp:simplePos x="0" y="0"/>
            <wp:positionH relativeFrom="column">
              <wp:posOffset>28575</wp:posOffset>
            </wp:positionH>
            <wp:positionV relativeFrom="paragraph">
              <wp:posOffset>-257175</wp:posOffset>
            </wp:positionV>
            <wp:extent cx="979170" cy="53213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t xml:space="preserve">    </w:t>
      </w:r>
      <w:r w:rsidRPr="00717AA1">
        <w:rPr>
          <w:b/>
          <w:noProof/>
          <w:sz w:val="40"/>
          <w:szCs w:val="40"/>
          <w:lang w:eastAsia="en-AU"/>
        </w:rPr>
        <w:t>POSITION VACANT</w:t>
      </w:r>
    </w:p>
    <w:p w14:paraId="0AD64021" w14:textId="77777777" w:rsidR="00787492" w:rsidRDefault="00787492" w:rsidP="00787492">
      <w:pPr>
        <w:jc w:val="center"/>
        <w:rPr>
          <w:b/>
          <w:sz w:val="32"/>
          <w:szCs w:val="32"/>
        </w:rPr>
      </w:pPr>
    </w:p>
    <w:p w14:paraId="5866D979" w14:textId="77777777" w:rsidR="00787492" w:rsidRPr="00E04544" w:rsidRDefault="00787492" w:rsidP="00787492">
      <w:pPr>
        <w:jc w:val="center"/>
        <w:rPr>
          <w:b/>
          <w:sz w:val="32"/>
          <w:szCs w:val="32"/>
        </w:rPr>
      </w:pPr>
      <w:r w:rsidRPr="00E04544">
        <w:rPr>
          <w:b/>
          <w:noProof/>
          <w:sz w:val="32"/>
          <w:szCs w:val="32"/>
          <w:lang w:eastAsia="en-AU"/>
        </w:rPr>
        <w:t>Transitional Accommodation Support Services (TASS)</w:t>
      </w:r>
      <w:r>
        <w:rPr>
          <w:b/>
          <w:noProof/>
          <w:sz w:val="32"/>
          <w:szCs w:val="32"/>
          <w:lang w:eastAsia="en-AU"/>
        </w:rPr>
        <w:t xml:space="preserve"> Youth Development Coach</w:t>
      </w:r>
      <w:r w:rsidRPr="00E04544">
        <w:rPr>
          <w:b/>
          <w:sz w:val="32"/>
          <w:szCs w:val="32"/>
        </w:rPr>
        <w:t xml:space="preserve"> </w:t>
      </w:r>
    </w:p>
    <w:p w14:paraId="7CB1EC97" w14:textId="77777777" w:rsidR="00787492" w:rsidRPr="00E04544" w:rsidRDefault="00787492" w:rsidP="00787492">
      <w:pPr>
        <w:jc w:val="center"/>
        <w:rPr>
          <w:b/>
        </w:rPr>
      </w:pPr>
      <w:r w:rsidRPr="00E04544">
        <w:rPr>
          <w:b/>
        </w:rPr>
        <w:t xml:space="preserve">(Full-time, Subject to funding) </w:t>
      </w:r>
    </w:p>
    <w:p w14:paraId="50CE63CD" w14:textId="77777777" w:rsidR="00787492" w:rsidRDefault="00787492" w:rsidP="00787492"/>
    <w:p w14:paraId="18D78E8F" w14:textId="77777777" w:rsidR="00787492" w:rsidRDefault="00787492" w:rsidP="00787492">
      <w:pPr>
        <w:jc w:val="both"/>
      </w:pPr>
      <w:r>
        <w:t xml:space="preserve">Youth, Family &amp; Community Connections Inc. is a not-for-profit community organisation providing a range of services designed to support and assist youth, families and individuals in need to develop skills and opportunities to enable them to participate within the community. </w:t>
      </w:r>
    </w:p>
    <w:p w14:paraId="2084CAAF" w14:textId="77777777" w:rsidR="00787492" w:rsidRDefault="00787492" w:rsidP="00787492">
      <w:pPr>
        <w:jc w:val="both"/>
      </w:pPr>
    </w:p>
    <w:p w14:paraId="21606109" w14:textId="77777777" w:rsidR="00787492" w:rsidRDefault="00787492" w:rsidP="00787492">
      <w:pPr>
        <w:jc w:val="both"/>
      </w:pPr>
      <w:r>
        <w:t xml:space="preserve">We currently have a fantastic opportunity for the right person to join our Transitional Accommodation Support Services Team, based in Burnie.  </w:t>
      </w:r>
    </w:p>
    <w:p w14:paraId="0977585C" w14:textId="77777777" w:rsidR="00787492" w:rsidRDefault="00787492" w:rsidP="00787492"/>
    <w:p w14:paraId="42857CD7" w14:textId="77777777" w:rsidR="00787492" w:rsidRDefault="00787492" w:rsidP="00787492">
      <w:pPr>
        <w:jc w:val="both"/>
      </w:pPr>
      <w:r>
        <w:t xml:space="preserve">The </w:t>
      </w:r>
      <w:r>
        <w:rPr>
          <w:b/>
        </w:rPr>
        <w:t>TASS Youth Development Coach</w:t>
      </w:r>
      <w:r>
        <w:t xml:space="preserve"> is a full-time position providing support services to young people, aged 13-20, years and young parents, aged 15-20, who are experiencing homelessness or at risk of homelessness to improve their independent living skills and ability to sustain safe and affordable tenancies appropriate to their needs into the future.</w:t>
      </w:r>
    </w:p>
    <w:p w14:paraId="16131F85" w14:textId="77777777" w:rsidR="00787492" w:rsidRDefault="00787492" w:rsidP="00787492">
      <w:pPr>
        <w:jc w:val="both"/>
      </w:pPr>
    </w:p>
    <w:p w14:paraId="76ACFBDE" w14:textId="77777777" w:rsidR="00787492" w:rsidRDefault="00787492" w:rsidP="00787492">
      <w:pPr>
        <w:jc w:val="both"/>
      </w:pPr>
      <w:r w:rsidRPr="00EB03EB">
        <w:t xml:space="preserve">We are looking for applicants that are engaging, passionate and knowledgeable in the areas of Youth and Housing Support Services. </w:t>
      </w:r>
      <w:r>
        <w:t xml:space="preserve">The role requires a </w:t>
      </w:r>
      <w:r w:rsidRPr="00D26F50">
        <w:t xml:space="preserve">Degree in Social Work </w:t>
      </w:r>
      <w:r>
        <w:t xml:space="preserve">or relevant equivalent discipline, experience working with young people and the ability to perform physical duties. </w:t>
      </w:r>
    </w:p>
    <w:p w14:paraId="65476995" w14:textId="77777777" w:rsidR="00787492" w:rsidRPr="00EB03EB" w:rsidRDefault="00787492" w:rsidP="00787492">
      <w:pPr>
        <w:jc w:val="both"/>
      </w:pPr>
    </w:p>
    <w:p w14:paraId="7FAA75BB" w14:textId="77777777" w:rsidR="00787492" w:rsidRPr="00EB03EB" w:rsidRDefault="00787492" w:rsidP="00787492">
      <w:pPr>
        <w:jc w:val="both"/>
      </w:pPr>
      <w:r w:rsidRPr="00EB03EB">
        <w:rPr>
          <w:rFonts w:asciiTheme="minorHAnsi" w:hAnsiTheme="minorHAnsi" w:cstheme="minorHAnsi"/>
        </w:rPr>
        <w:t xml:space="preserve">YFCC is a child safe organisation. All applicants must provide a current Driver’s Licence, National Police check, Working with Vulnerable People Registration, Qualification records and current Referees. Applicants must also be willing to undergo a pre-employment medical. </w:t>
      </w:r>
    </w:p>
    <w:p w14:paraId="497389C2" w14:textId="77777777" w:rsidR="00787492" w:rsidRPr="00EB03EB" w:rsidRDefault="00787492" w:rsidP="00787492">
      <w:pPr>
        <w:jc w:val="both"/>
      </w:pPr>
    </w:p>
    <w:p w14:paraId="7078B702" w14:textId="77777777" w:rsidR="00787492" w:rsidRPr="00EB03EB" w:rsidRDefault="00787492" w:rsidP="00787492">
      <w:pPr>
        <w:jc w:val="both"/>
        <w:rPr>
          <w:rFonts w:asciiTheme="minorHAnsi" w:hAnsiTheme="minorHAnsi"/>
        </w:rPr>
      </w:pPr>
      <w:r w:rsidRPr="00EB03EB">
        <w:rPr>
          <w:rFonts w:asciiTheme="minorHAnsi" w:hAnsiTheme="minorHAnsi"/>
        </w:rPr>
        <w:t>For the successful applicant the generous remuneration package includes:</w:t>
      </w:r>
    </w:p>
    <w:p w14:paraId="6211B844" w14:textId="01FE5364" w:rsidR="00787492" w:rsidRPr="00AD2F83" w:rsidRDefault="00787492" w:rsidP="007874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D2F83">
        <w:rPr>
          <w:rFonts w:asciiTheme="minorHAnsi" w:hAnsiTheme="minorHAnsi"/>
          <w:sz w:val="22"/>
          <w:szCs w:val="22"/>
        </w:rPr>
        <w:t>Salary in accordance with of the Social, Community, Home Care and Disability Services Industry Award 2010 commencing at Level 5</w:t>
      </w:r>
      <w:r w:rsidR="00E9617B">
        <w:rPr>
          <w:rFonts w:asciiTheme="minorHAnsi" w:hAnsiTheme="minorHAnsi"/>
          <w:sz w:val="22"/>
          <w:szCs w:val="22"/>
        </w:rPr>
        <w:t xml:space="preserve"> - $93,860 per year plus superannuation</w:t>
      </w:r>
      <w:r w:rsidRPr="00AD2F83">
        <w:rPr>
          <w:rFonts w:asciiTheme="minorHAnsi" w:hAnsiTheme="minorHAnsi"/>
          <w:sz w:val="22"/>
          <w:szCs w:val="22"/>
        </w:rPr>
        <w:t xml:space="preserve">. </w:t>
      </w:r>
    </w:p>
    <w:p w14:paraId="5CD7024F" w14:textId="77777777" w:rsidR="00787492" w:rsidRPr="00AD2F83" w:rsidRDefault="00787492" w:rsidP="007874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Motor vehicle </w:t>
      </w:r>
    </w:p>
    <w:p w14:paraId="3F808956" w14:textId="77777777" w:rsidR="00787492" w:rsidRPr="00AD2F83" w:rsidRDefault="00787492" w:rsidP="007874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Mobile phone</w:t>
      </w:r>
      <w:r w:rsidRPr="00AD2F83">
        <w:rPr>
          <w:rFonts w:asciiTheme="minorHAnsi" w:hAnsiTheme="minorHAnsi"/>
          <w:sz w:val="22"/>
          <w:szCs w:val="22"/>
        </w:rPr>
        <w:t xml:space="preserve"> for work use </w:t>
      </w:r>
    </w:p>
    <w:p w14:paraId="41216CA7" w14:textId="77777777" w:rsidR="00787492" w:rsidRDefault="00787492" w:rsidP="007874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D2F83">
        <w:rPr>
          <w:rFonts w:asciiTheme="minorHAnsi" w:hAnsiTheme="minorHAnsi"/>
          <w:sz w:val="22"/>
          <w:szCs w:val="22"/>
        </w:rPr>
        <w:t>Training and professional development provision</w:t>
      </w:r>
    </w:p>
    <w:p w14:paraId="3A52164A" w14:textId="77777777" w:rsidR="00787492" w:rsidRPr="00AD2F83" w:rsidRDefault="00787492" w:rsidP="00787492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Salary Sacrifice</w:t>
      </w:r>
      <w:r w:rsidRPr="00AD2F83">
        <w:rPr>
          <w:rFonts w:asciiTheme="minorHAnsi" w:hAnsiTheme="minorHAnsi"/>
          <w:sz w:val="22"/>
          <w:szCs w:val="22"/>
        </w:rPr>
        <w:t xml:space="preserve"> </w:t>
      </w:r>
    </w:p>
    <w:p w14:paraId="7A2DE3A1" w14:textId="77777777" w:rsidR="00787492" w:rsidRPr="00EB03EB" w:rsidRDefault="00787492" w:rsidP="00787492">
      <w:pPr>
        <w:jc w:val="both"/>
      </w:pPr>
    </w:p>
    <w:p w14:paraId="4D829405" w14:textId="77777777" w:rsidR="00787492" w:rsidRPr="00EB03EB" w:rsidRDefault="00787492" w:rsidP="00787492">
      <w:pPr>
        <w:jc w:val="both"/>
      </w:pPr>
      <w:r w:rsidRPr="00EB03EB">
        <w:t xml:space="preserve">Further </w:t>
      </w:r>
      <w:r w:rsidRPr="00EB03EB">
        <w:rPr>
          <w:rFonts w:asciiTheme="minorHAnsi" w:hAnsiTheme="minorHAnsi"/>
        </w:rPr>
        <w:t>information about the role and an application package, including position description and selection criteria, can be obtained by contacting the Accommodation Services Team Leader, Shane Leonard, on 0427</w:t>
      </w:r>
      <w:r>
        <w:rPr>
          <w:rFonts w:asciiTheme="minorHAnsi" w:hAnsiTheme="minorHAnsi"/>
        </w:rPr>
        <w:t xml:space="preserve"> </w:t>
      </w:r>
      <w:r w:rsidRPr="00EB03EB">
        <w:rPr>
          <w:rFonts w:asciiTheme="minorHAnsi" w:hAnsiTheme="minorHAnsi"/>
        </w:rPr>
        <w:t>691</w:t>
      </w:r>
      <w:r>
        <w:rPr>
          <w:rFonts w:asciiTheme="minorHAnsi" w:hAnsiTheme="minorHAnsi"/>
        </w:rPr>
        <w:t xml:space="preserve"> </w:t>
      </w:r>
      <w:r w:rsidRPr="00EB03EB">
        <w:rPr>
          <w:rFonts w:asciiTheme="minorHAnsi" w:hAnsiTheme="minorHAnsi"/>
        </w:rPr>
        <w:t xml:space="preserve">198 or email </w:t>
      </w:r>
      <w:hyperlink r:id="rId6" w:history="1">
        <w:r w:rsidRPr="00EB03EB">
          <w:rPr>
            <w:rStyle w:val="Hyperlink"/>
          </w:rPr>
          <w:t>shane@yfcc.com.au</w:t>
        </w:r>
      </w:hyperlink>
      <w:r w:rsidRPr="00EB03EB">
        <w:t>.</w:t>
      </w:r>
    </w:p>
    <w:p w14:paraId="25755976" w14:textId="77777777" w:rsidR="00787492" w:rsidRPr="00EB03EB" w:rsidRDefault="00787492" w:rsidP="00787492">
      <w:pPr>
        <w:jc w:val="both"/>
      </w:pPr>
    </w:p>
    <w:p w14:paraId="21F5CEF3" w14:textId="77777777" w:rsidR="00787492" w:rsidRPr="00EB03EB" w:rsidRDefault="00787492" w:rsidP="00787492">
      <w:pPr>
        <w:jc w:val="center"/>
        <w:rPr>
          <w:b/>
        </w:rPr>
      </w:pPr>
    </w:p>
    <w:p w14:paraId="6E10F3E7" w14:textId="77777777" w:rsidR="00787492" w:rsidRPr="00044FA9" w:rsidRDefault="00787492" w:rsidP="00787492">
      <w:pPr>
        <w:jc w:val="center"/>
        <w:rPr>
          <w:b/>
        </w:rPr>
      </w:pPr>
      <w:r w:rsidRPr="00787492">
        <w:rPr>
          <w:b/>
          <w:highlight w:val="yellow"/>
        </w:rPr>
        <w:t>Applications will be accepted up until 9:00am on Monday the 13</w:t>
      </w:r>
      <w:r w:rsidRPr="00787492">
        <w:rPr>
          <w:b/>
          <w:highlight w:val="yellow"/>
          <w:vertAlign w:val="superscript"/>
        </w:rPr>
        <w:t>th</w:t>
      </w:r>
      <w:r w:rsidRPr="00787492">
        <w:rPr>
          <w:b/>
          <w:highlight w:val="yellow"/>
        </w:rPr>
        <w:t xml:space="preserve"> November 2023</w:t>
      </w:r>
      <w:r>
        <w:rPr>
          <w:b/>
        </w:rPr>
        <w:t xml:space="preserve"> </w:t>
      </w:r>
    </w:p>
    <w:p w14:paraId="1B69C487" w14:textId="77777777" w:rsidR="00787492" w:rsidRDefault="00787492" w:rsidP="00787492">
      <w:pPr>
        <w:jc w:val="both"/>
      </w:pPr>
    </w:p>
    <w:p w14:paraId="43A54031" w14:textId="77777777" w:rsidR="00787492" w:rsidRDefault="00787492" w:rsidP="00787492"/>
    <w:p w14:paraId="359C66C7" w14:textId="77777777" w:rsidR="008C2E50" w:rsidRDefault="008C2E50"/>
    <w:sectPr w:rsidR="008C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3402"/>
    <w:multiLevelType w:val="hybridMultilevel"/>
    <w:tmpl w:val="EC68E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6181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92"/>
    <w:rsid w:val="00787492"/>
    <w:rsid w:val="008C2E50"/>
    <w:rsid w:val="00E9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EFF24"/>
  <w15:chartTrackingRefBased/>
  <w15:docId w15:val="{D21C92AC-660E-4501-A6F2-F605A4F4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92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87492"/>
    <w:rPr>
      <w:color w:val="0000FF"/>
      <w:u w:val="single"/>
    </w:rPr>
  </w:style>
  <w:style w:type="paragraph" w:styleId="ListParagraph">
    <w:name w:val="List Paragraph"/>
    <w:aliases w:val="Recommendation,List Paragraph1,List Paragraph11,L,Bullet Point,Bullet points,Content descriptions,Body Bullets 1,Bullet point,Main,CV text,Table text,F5 List Paragraph,Dot pt,List Paragraph111,Medium Grid 1 - Accent 21,Numbered Paragraph"/>
    <w:basedOn w:val="Normal"/>
    <w:link w:val="ListParagraphChar"/>
    <w:uiPriority w:val="99"/>
    <w:qFormat/>
    <w:rsid w:val="00787492"/>
    <w:pPr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ListParagraphChar">
    <w:name w:val="List Paragraph Char"/>
    <w:aliases w:val="Recommendation Char,List Paragraph1 Char,List Paragraph11 Char,L Char,Bullet Point Char,Bullet points Char,Content descriptions Char,Body Bullets 1 Char,Bullet point Char,Main Char,CV text Char,Table text Char,F5 List Paragraph Char"/>
    <w:basedOn w:val="DefaultParagraphFont"/>
    <w:link w:val="ListParagraph"/>
    <w:uiPriority w:val="99"/>
    <w:locked/>
    <w:rsid w:val="00787492"/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e@yfcc.com.au" TargetMode="Externa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0775995B6FE41898B460E677A66E3" ma:contentTypeVersion="16" ma:contentTypeDescription="Create a new document." ma:contentTypeScope="" ma:versionID="0af26665b91803d198c5e85dd0a91f83">
  <xsd:schema xmlns:xsd="http://www.w3.org/2001/XMLSchema" xmlns:xs="http://www.w3.org/2001/XMLSchema" xmlns:p="http://schemas.microsoft.com/office/2006/metadata/properties" xmlns:ns2="ae18e701-686d-44c9-8313-f983aded8e53" xmlns:ns3="20f0c622-9362-44d3-ba5d-f198b5308f17" targetNamespace="http://schemas.microsoft.com/office/2006/metadata/properties" ma:root="true" ma:fieldsID="54934ab628958b21bfb2009998b1558d" ns2:_="" ns3:_="">
    <xsd:import namespace="ae18e701-686d-44c9-8313-f983aded8e53"/>
    <xsd:import namespace="20f0c622-9362-44d3-ba5d-f198b5308f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8e701-686d-44c9-8313-f983aded8e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577b5b4-bfe8-42d5-b5fd-9d143f9f8a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f0c622-9362-44d3-ba5d-f198b5308f1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1e5e3f-9bb8-4a9d-9cff-81d07d68e198}" ma:internalName="TaxCatchAll" ma:showField="CatchAllData" ma:web="20f0c622-9362-44d3-ba5d-f198b530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D4C89-2149-4CE8-AFA9-66E8CAFC36BE}"/>
</file>

<file path=customXml/itemProps2.xml><?xml version="1.0" encoding="utf-8"?>
<ds:datastoreItem xmlns:ds="http://schemas.openxmlformats.org/officeDocument/2006/customXml" ds:itemID="{DA489991-F0B2-4F33-ADE9-EFC4958D63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Atkinson</dc:creator>
  <cp:keywords/>
  <dc:description/>
  <cp:lastModifiedBy>Ros Atkinson</cp:lastModifiedBy>
  <cp:revision>2</cp:revision>
  <dcterms:created xsi:type="dcterms:W3CDTF">2023-10-23T00:22:00Z</dcterms:created>
  <dcterms:modified xsi:type="dcterms:W3CDTF">2023-10-23T01:29:00Z</dcterms:modified>
</cp:coreProperties>
</file>